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96" w:rsidRPr="005D06C9" w:rsidRDefault="00341F96" w:rsidP="00341F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E3589" w:rsidRPr="008D30DB" w:rsidRDefault="001E3589" w:rsidP="00341F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A54BF0" w:rsidRPr="008D30DB" w:rsidRDefault="001E3589" w:rsidP="007204C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0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Ханты-Мансийского района от 12.11.2018 № 336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D30DB">
        <w:rPr>
          <w:rFonts w:ascii="Times New Roman" w:hAnsi="Times New Roman" w:cs="Times New Roman"/>
          <w:sz w:val="28"/>
          <w:szCs w:val="28"/>
        </w:rPr>
        <w:t>«</w:t>
      </w:r>
      <w:r w:rsidR="008D30DB" w:rsidRPr="008D30DB">
        <w:rPr>
          <w:rFonts w:ascii="Times New Roman" w:hAnsi="Times New Roman" w:cs="Times New Roman"/>
          <w:sz w:val="28"/>
          <w:szCs w:val="28"/>
        </w:rPr>
        <w:t>О</w:t>
      </w:r>
      <w:r w:rsidRPr="008D30DB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D30DB" w:rsidRPr="008D30DB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8D30DB">
        <w:rPr>
          <w:rFonts w:ascii="Times New Roman" w:hAnsi="Times New Roman" w:cs="Times New Roman"/>
          <w:sz w:val="28"/>
          <w:szCs w:val="28"/>
        </w:rPr>
        <w:t xml:space="preserve"> «Развитие спорта и туризма на территории Ханты-Мансийского района </w:t>
      </w:r>
      <w:r w:rsidR="008D30DB" w:rsidRPr="008D3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606">
        <w:rPr>
          <w:rFonts w:ascii="Times New Roman" w:hAnsi="Times New Roman" w:cs="Times New Roman"/>
          <w:sz w:val="28"/>
          <w:szCs w:val="28"/>
        </w:rPr>
        <w:t>на 2019 – 2022</w:t>
      </w:r>
      <w:r w:rsidRPr="008D30D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54BF0" w:rsidRPr="00F322A3" w:rsidRDefault="00A54BF0" w:rsidP="007204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36EE" w:rsidRPr="00C577C9" w:rsidRDefault="00BC36EE" w:rsidP="00C57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BC36EE" w:rsidRPr="00C577C9" w:rsidRDefault="00BC36EE" w:rsidP="00C57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</w:t>
      </w:r>
      <w:proofErr w:type="gramEnd"/>
      <w:r w:rsidRPr="00C5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                                (далее – постановление администрации Ханты-Мансийского                               района от 24.07.2018 № 211).</w:t>
      </w:r>
    </w:p>
    <w:p w:rsidR="00BC36EE" w:rsidRDefault="00BC36EE" w:rsidP="00C57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C57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C5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22.10.2020). Причиной несоблюдения требований явилось позднее доведение Департаментом финансов Ханты-Мансийского автономного округа – Югры проектируемых объемов межбюджетных трансфертов                из бюджета автономного округа бюджету муниципального района                        на 2021 год и плановый период 2022 и 2023 годов.</w:t>
      </w:r>
    </w:p>
    <w:p w:rsidR="00357CA2" w:rsidRPr="0071146F" w:rsidRDefault="00BC36EE" w:rsidP="00C577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538 105,9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числе: бюджет             Ханты-Мансийского автономного округа – Югры – 1 633,2 тыс. рублей; бюджет Ханты-Мансийского района – 536 472,7 тыс. рублей), из них:</w:t>
      </w:r>
      <w:proofErr w:type="gramEnd"/>
    </w:p>
    <w:p w:rsidR="00BC36EE" w:rsidRPr="0071146F" w:rsidRDefault="00BC36EE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 мероприятия программы предусмотрены на сумму   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113 472,4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бюджет автономного округа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131,2 тыс. рублей; бюджет района – 113 341,2 тыс. рублей)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6EE" w:rsidRPr="0071146F" w:rsidRDefault="00BC36EE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2020 год предусмотрены средства в объеме 460,0 тыс. рублей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(в том числе: бюджет автономного округа – 65,4 тыс. рублей; бюджет района – 105 079,9 тыс. рублей)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решению Думы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11.06.2020 № 600 «О внесении изменений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523 «О бюджете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2020 год и плановый период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годов»;</w:t>
      </w:r>
      <w:proofErr w:type="gramEnd"/>
    </w:p>
    <w:p w:rsidR="00357CA2" w:rsidRPr="0071146F" w:rsidRDefault="00BC36EE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106 988,8 тыс. рублей (в том числе:                  бюджет автономного округа – 947,0 тыс. рублей; бюджет района                        – 106 041,</w:t>
      </w:r>
      <w:r w:rsidR="0071146F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57CA2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71146F" w:rsidRPr="0071146F" w:rsidRDefault="0071146F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C36EE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106 149,3 тыс. рублей (в том числе:                  бюджет автономного округа – 149,4 тыс. рублей; бюджет района                        – 105 999,9 тыс. рублей);</w:t>
      </w:r>
    </w:p>
    <w:p w:rsidR="0071146F" w:rsidRPr="0071146F" w:rsidRDefault="0071146F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C36EE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годов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106 350,1 тыс. рублей (в том числе:                  бюджет автономного округа – 340,2 тыс. рублей; бюджет района                        – 106 009,9 тыс. рублей).</w:t>
      </w:r>
    </w:p>
    <w:p w:rsidR="0071146F" w:rsidRDefault="00BC36EE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из средств федерального бюджета не предусмотрено.</w:t>
      </w:r>
    </w:p>
    <w:p w:rsidR="008F342A" w:rsidRDefault="008F342A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дополнить программу новым мероприятием 1.2.9.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«Субсидии, за исключением субсидий 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собственности» с объемом финансирования на 2021 год 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677,9 тыс. рублей, на 2020 год – 75,3 тыс. рублей, на 2023 год 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276,1 тыс. рублей. </w:t>
      </w:r>
      <w:proofErr w:type="gramEnd"/>
    </w:p>
    <w:p w:rsidR="006C197C" w:rsidRPr="006C197C" w:rsidRDefault="006C197C" w:rsidP="006C19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к проекту программы                   не предоставлены р</w:t>
      </w:r>
      <w:r w:rsidR="003D5DD3"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в части обоснования расходов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отсутствует календарный план физкультурных и спортивных мероприятий для различных </w:t>
      </w:r>
      <w:r w:rsidR="0025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что является </w:t>
      </w:r>
      <w:r w:rsidRPr="008F34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нарушением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4.9. раздела 4 приложения 2 к постановлению администрации </w:t>
      </w:r>
      <w:r w:rsidR="008F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07.09.2018 № 246 «О модельной муниципальной программе Ханты-Мансийского района, порядке принятия решения</w:t>
      </w:r>
      <w:r w:rsidR="008F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муниципальных программ Ханты-Мансийского района</w:t>
      </w:r>
      <w:r w:rsidR="008F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реализации».</w:t>
      </w:r>
    </w:p>
    <w:p w:rsidR="00BC36EE" w:rsidRPr="0071146F" w:rsidRDefault="008F342A" w:rsidP="007114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C36EE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изменения в задачи</w:t>
      </w:r>
      <w:r w:rsidR="0071146F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EE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программы. </w:t>
      </w:r>
    </w:p>
    <w:p w:rsidR="00B0166B" w:rsidRDefault="00BC36EE" w:rsidP="00B016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внимание, что в актуальной редакции муниципальной программы </w:t>
      </w:r>
      <w:r w:rsidR="0071146F"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спорта и туризма                      на территории Ханты-</w:t>
      </w:r>
      <w:r w:rsidR="0071146F" w:rsidRPr="0014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на 2019 – 2022 годы»</w:t>
      </w:r>
      <w:r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ключевых задач является – 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146F" w:rsidRPr="00B0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="0071146F"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и туристической инфраструктуры, обеспечение комплексной безопасности и комфортных условий на спортивных сооружениях района</w:t>
      </w:r>
      <w:r w:rsidRPr="0071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Проектом же предлагается внести корректировку в данную задачу со следующей формулировкой: «</w:t>
      </w:r>
      <w:r w:rsidR="00B0166B"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и туристической инфраструктуры, обеспечение комплексной безопасности и комфортных условий</w:t>
      </w:r>
      <w:r w:rsid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6B"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спортивных сооружениях района</w:t>
      </w:r>
      <w:r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приводит к некорректности изложен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 </w:t>
      </w:r>
      <w:r w:rsid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не содержит причин исключения</w:t>
      </w:r>
      <w:r w:rsid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данной задачи слово</w:t>
      </w:r>
      <w:r w:rsid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6B"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66B" w:rsidRPr="00B0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="00B0166B" w:rsidRPr="00B0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6EE" w:rsidRPr="00B0166B" w:rsidRDefault="00090EC4" w:rsidP="00B016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090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виду некорректности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предлагаемой формулировки,                      к</w:t>
      </w:r>
      <w:r w:rsidR="00BC36EE" w:rsidRPr="00B01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онтрольно-счетная палата рекомендует задачи</w:t>
      </w:r>
      <w:r w:rsidR="00B01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36EE" w:rsidRPr="00B01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муниципальной программы </w:t>
      </w:r>
      <w:r w:rsidR="00CB747C" w:rsidRPr="00B01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оставить </w:t>
      </w:r>
      <w:r w:rsidR="00BC36EE" w:rsidRPr="00B01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изменений, т.е. в актуальной редакции муниципальной программы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36EE" w:rsidRPr="00B01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13.08.2020 № 22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BC36EE" w:rsidRPr="00B01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36EE" w:rsidRPr="00090EC4" w:rsidRDefault="00BC36EE" w:rsidP="00BC3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Таблицы.</w:t>
      </w:r>
    </w:p>
    <w:p w:rsidR="00BC36EE" w:rsidRPr="00090EC4" w:rsidRDefault="00BC36EE" w:rsidP="00BC3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муниципальной программы приводится в соответствие                с постановлением администрации Ханты-Мансийского района                              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   района от 07.09.2018 № 246). </w:t>
      </w:r>
      <w:proofErr w:type="gramEnd"/>
    </w:p>
    <w:p w:rsidR="00BC36EE" w:rsidRDefault="00BC36EE" w:rsidP="00B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EC4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</w:t>
      </w:r>
      <w:r w:rsidRPr="00090EC4">
        <w:rPr>
          <w:rFonts w:ascii="Times New Roman" w:hAnsi="Times New Roman" w:cs="Times New Roman"/>
          <w:i/>
          <w:sz w:val="28"/>
          <w:szCs w:val="28"/>
        </w:rPr>
        <w:t>при этом нумерация таблиц модельной муниципальной программы                                      не скорректирована.</w:t>
      </w:r>
    </w:p>
    <w:p w:rsidR="005959D8" w:rsidRPr="006C34E5" w:rsidRDefault="005959D8" w:rsidP="005959D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сводные показатели муниципальных заданий, отраженные в Таблице 4 Проекта программы не соответствуют проектам муниципальных заданий учреждений являющихся соисполнителями муниципальной программы,                  в части </w:t>
      </w:r>
      <w:r w:rsidRPr="006C34E5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C34E5">
        <w:rPr>
          <w:rFonts w:ascii="Times New Roman" w:hAnsi="Times New Roman" w:cs="Times New Roman"/>
          <w:sz w:val="28"/>
          <w:szCs w:val="28"/>
        </w:rPr>
        <w:t>и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4E5">
        <w:rPr>
          <w:rFonts w:ascii="Times New Roman" w:hAnsi="Times New Roman" w:cs="Times New Roman"/>
          <w:sz w:val="28"/>
          <w:szCs w:val="28"/>
        </w:rPr>
        <w:t xml:space="preserve"> показателей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C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услуги (работы).</w:t>
      </w:r>
    </w:p>
    <w:p w:rsidR="00BC36EE" w:rsidRPr="003A6378" w:rsidRDefault="00BC36EE" w:rsidP="00B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378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3A6378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</w:t>
      </w:r>
      <w:r w:rsidRPr="003A6378">
        <w:rPr>
          <w:rFonts w:ascii="Times New Roman" w:hAnsi="Times New Roman" w:cs="Times New Roman"/>
          <w:sz w:val="28"/>
          <w:szCs w:val="28"/>
        </w:rPr>
        <w:lastRenderedPageBreak/>
        <w:t>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BC36EE" w:rsidRPr="003A6378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78">
        <w:rPr>
          <w:rFonts w:ascii="Times New Roman" w:hAnsi="Times New Roman" w:cs="Times New Roman"/>
          <w:sz w:val="28"/>
          <w:szCs w:val="28"/>
        </w:rPr>
        <w:t xml:space="preserve">Цели и мероприятия муниципальной программы </w:t>
      </w:r>
      <w:r w:rsidRPr="003A6378">
        <w:rPr>
          <w:rFonts w:ascii="Times New Roman" w:hAnsi="Times New Roman" w:cs="Times New Roman"/>
          <w:i/>
          <w:sz w:val="28"/>
          <w:szCs w:val="28"/>
        </w:rPr>
        <w:t>частично соответствуют</w:t>
      </w:r>
      <w:r w:rsidRPr="003A6378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Ханты-Мансийского района от 21.09.2018 № 341,                         по направлениям «Создание условий для занятий физической культурой               и массовым спортом».</w:t>
      </w:r>
    </w:p>
    <w:p w:rsidR="00BC36EE" w:rsidRPr="003A6378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7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A63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378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внимание, что                         </w:t>
      </w:r>
      <w:r w:rsidRPr="003A6378">
        <w:rPr>
          <w:rFonts w:ascii="Times New Roman" w:hAnsi="Times New Roman" w:cs="Times New Roman"/>
          <w:i/>
          <w:sz w:val="28"/>
          <w:szCs w:val="28"/>
        </w:rPr>
        <w:t>целевые показатели муниципальной программы должны иметь увязку                     с целевыми показателями Стратегии и показателями прогноза      социально-экономического развития муниципального                                образования,</w:t>
      </w:r>
      <w:r w:rsidRPr="003A637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BC36EE" w:rsidRPr="003A6378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78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</w:t>
      </w:r>
      <w:r w:rsidR="00FE5B65">
        <w:rPr>
          <w:rFonts w:ascii="Times New Roman" w:hAnsi="Times New Roman" w:cs="Times New Roman"/>
          <w:sz w:val="28"/>
          <w:szCs w:val="28"/>
        </w:rPr>
        <w:t>е</w:t>
      </w:r>
      <w:r w:rsidRPr="003A6378">
        <w:rPr>
          <w:rFonts w:ascii="Times New Roman" w:hAnsi="Times New Roman" w:cs="Times New Roman"/>
          <w:sz w:val="28"/>
          <w:szCs w:val="28"/>
        </w:rPr>
        <w:t>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BC36EE" w:rsidRPr="003A6378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78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Pr="003A6378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="004711D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3A6378">
        <w:rPr>
          <w:rFonts w:ascii="Times New Roman" w:hAnsi="Times New Roman" w:cs="Times New Roman"/>
          <w:sz w:val="28"/>
          <w:szCs w:val="28"/>
        </w:rPr>
        <w:t xml:space="preserve"> пункта 41 Приложения 2 к постановлению администрации    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 (с изм. от 20.07.2020 № 194), в части соблюдения ответственными исполнителями срока предоставления  проектов постановлений администрации района об утверждении муниципальных программ, реализация которых будет осуществляться начиная</w:t>
      </w:r>
      <w:proofErr w:type="gramEnd"/>
      <w:r w:rsidRPr="003A6378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или </w:t>
      </w:r>
      <w:proofErr w:type="gramStart"/>
      <w:r w:rsidRPr="003A6378">
        <w:rPr>
          <w:rFonts w:ascii="Times New Roman" w:hAnsi="Times New Roman" w:cs="Times New Roman"/>
          <w:sz w:val="28"/>
          <w:szCs w:val="28"/>
        </w:rPr>
        <w:t>продолжена</w:t>
      </w:r>
      <w:proofErr w:type="gramEnd"/>
      <w:r w:rsidRPr="003A6378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 (до 01 ноября) и соблюдения администрацией Ханты-Мансийского района и комитетом по финансам Ханты-Мансийского района срока рассмотрения (утверждения, одобрения)  представленных проектов (до 01 декабря).</w:t>
      </w:r>
    </w:p>
    <w:p w:rsidR="00BC36EE" w:rsidRPr="006C197C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C">
        <w:rPr>
          <w:rFonts w:ascii="Times New Roman" w:hAnsi="Times New Roman" w:cs="Times New Roman"/>
          <w:sz w:val="28"/>
          <w:szCs w:val="28"/>
        </w:rPr>
        <w:t>Согласно пункту 4.9. раздела 4 Приложения 2 к постановлению администрации Ханты-Мансийского района от 07.09.2018 № 246, Проект программы, прошедший процедуру общественных обсуждений                             и согласования с органами администрации Ханты-Мансийского района, вносится в контрольно-счетную палату Ханты-Мансийского района для проведения экспертизы.</w:t>
      </w:r>
    </w:p>
    <w:p w:rsidR="00BC36EE" w:rsidRPr="006C197C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C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Ханты-Мансийского района  в разделе «Общественные обсуждения» Проект программы размещен                 – 09.11.2020, дата окончания обсуждений определена – 16.11.2020, замечания и предложения от общественности и населения не поступали. </w:t>
      </w:r>
    </w:p>
    <w:p w:rsidR="00BC36EE" w:rsidRPr="006C197C" w:rsidRDefault="00BC36EE" w:rsidP="00BC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Контрольно-счетная палата Ханты-Мансийского района отмечает, что </w:t>
      </w:r>
      <w:proofErr w:type="gramStart"/>
      <w:r w:rsidRPr="006C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прог</w:t>
      </w:r>
      <w:r w:rsidRPr="006C197C">
        <w:rPr>
          <w:rFonts w:ascii="Times New Roman" w:hAnsi="Times New Roman"/>
          <w:color w:val="000000" w:themeColor="text1"/>
          <w:sz w:val="28"/>
          <w:szCs w:val="28"/>
        </w:rPr>
        <w:t xml:space="preserve">раммы, размещенный на официальном сайте </w:t>
      </w:r>
      <w:r w:rsidRPr="006C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6C197C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</w:t>
      </w:r>
      <w:r w:rsidRPr="006C197C">
        <w:rPr>
          <w:rFonts w:ascii="Times New Roman" w:hAnsi="Times New Roman"/>
          <w:b/>
          <w:i/>
          <w:color w:val="000000" w:themeColor="text1"/>
          <w:sz w:val="28"/>
          <w:szCs w:val="28"/>
        </w:rPr>
        <w:t>не соответствует</w:t>
      </w:r>
      <w:proofErr w:type="gramEnd"/>
      <w:r w:rsidRPr="006C197C">
        <w:rPr>
          <w:rFonts w:ascii="Times New Roman" w:hAnsi="Times New Roman"/>
          <w:color w:val="000000" w:themeColor="text1"/>
          <w:sz w:val="28"/>
          <w:szCs w:val="28"/>
        </w:rPr>
        <w:t xml:space="preserve"> проекту, внесенному </w:t>
      </w:r>
      <w:r w:rsidRPr="006C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контрольно-счетную палату Ханты-Мансийского района              для проведения экспертизы. </w:t>
      </w:r>
    </w:p>
    <w:p w:rsidR="00BC36EE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ответственным исполнителем муниципальной программы </w:t>
      </w:r>
      <w:r w:rsidRPr="006C19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нарушены</w:t>
      </w:r>
      <w:r w:rsidRPr="006C1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пунктов 3.1. и 3.2. раздела 3     приложения 2  к постановлению </w:t>
      </w:r>
      <w:r w:rsidRPr="006C197C">
        <w:rPr>
          <w:rFonts w:ascii="Times New Roman" w:hAnsi="Times New Roman" w:cs="Times New Roman"/>
          <w:sz w:val="28"/>
          <w:szCs w:val="28"/>
        </w:rPr>
        <w:t>администрации Ханты-Мансийского                               района от 07.09.2018 № 246, в части размещения не достоверного Проекта программы в разделе «Общественные обсуждения» на официальном сайте администрации Ханты-Мансийского района.</w:t>
      </w:r>
    </w:p>
    <w:p w:rsidR="006C197C" w:rsidRPr="006C197C" w:rsidRDefault="006C197C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6EE" w:rsidRPr="006C197C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C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1035D9" w:rsidRDefault="001035D9" w:rsidP="00BC3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соблюдение требований  постановления</w:t>
      </w:r>
      <w:r w:rsidRPr="007550E0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550E0">
        <w:rPr>
          <w:rFonts w:ascii="Times New Roman" w:eastAsia="Calibri" w:hAnsi="Times New Roman" w:cs="Times New Roman"/>
          <w:sz w:val="28"/>
          <w:szCs w:val="28"/>
        </w:rPr>
        <w:t>Ханты-Мансийского района от 01.03.2017 № 52 «Об утверждении норм расходов на материальное обеспечение мероприятий в области физической культуры и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при формировании </w:t>
      </w:r>
      <w:r w:rsidRPr="007550E0">
        <w:rPr>
          <w:rFonts w:ascii="Times New Roman" w:eastAsia="Calibri" w:hAnsi="Times New Roman" w:cs="Times New Roman"/>
          <w:sz w:val="28"/>
          <w:szCs w:val="28"/>
        </w:rPr>
        <w:t>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проведение мероприятий;</w:t>
      </w:r>
    </w:p>
    <w:p w:rsidR="00BC36EE" w:rsidRPr="006C197C" w:rsidRDefault="001035D9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55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6EE" w:rsidRPr="006C197C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BC36EE" w:rsidRPr="006C197C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C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6C197C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6C197C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BC36EE" w:rsidRPr="006C197C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C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реализации»).</w:t>
      </w:r>
    </w:p>
    <w:p w:rsidR="00BC36EE" w:rsidRPr="006C197C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97C">
        <w:rPr>
          <w:rFonts w:ascii="Times New Roman" w:hAnsi="Times New Roman" w:cs="Times New Roman"/>
          <w:i/>
          <w:sz w:val="28"/>
          <w:szCs w:val="28"/>
        </w:rPr>
        <w:lastRenderedPageBreak/>
        <w:t>Контрольно-счетная палата настоятельно рекомендует, при дальнейшем внесении изменений в муниципальную программу не допускать нарушения требований вышеуказанных нормативных актов.</w:t>
      </w:r>
    </w:p>
    <w:p w:rsidR="00BC36EE" w:rsidRPr="00A114DD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C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BC36EE" w:rsidRDefault="00BC36EE" w:rsidP="00BC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6EE" w:rsidSect="00DD128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26" w:rsidRDefault="00147126" w:rsidP="00617B40">
      <w:pPr>
        <w:spacing w:after="0" w:line="240" w:lineRule="auto"/>
      </w:pPr>
      <w:r>
        <w:separator/>
      </w:r>
    </w:p>
  </w:endnote>
  <w:end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939113"/>
      <w:docPartObj>
        <w:docPartGallery w:val="Page Numbers (Bottom of Page)"/>
        <w:docPartUnique/>
      </w:docPartObj>
    </w:sdtPr>
    <w:sdtEndPr/>
    <w:sdtContent>
      <w:p w:rsidR="00147126" w:rsidRDefault="00210B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7126" w:rsidRDefault="001471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26" w:rsidRDefault="00147126" w:rsidP="00617B40">
      <w:pPr>
        <w:spacing w:after="0" w:line="240" w:lineRule="auto"/>
      </w:pPr>
      <w:r>
        <w:separator/>
      </w:r>
    </w:p>
  </w:footnote>
  <w:footnote w:type="continuationSeparator" w:id="0">
    <w:p w:rsidR="00147126" w:rsidRDefault="0014712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47FEE"/>
    <w:rsid w:val="000553F6"/>
    <w:rsid w:val="000564E5"/>
    <w:rsid w:val="00066E1C"/>
    <w:rsid w:val="00070F1B"/>
    <w:rsid w:val="0008230F"/>
    <w:rsid w:val="00085705"/>
    <w:rsid w:val="00085C11"/>
    <w:rsid w:val="000876A2"/>
    <w:rsid w:val="00090EC4"/>
    <w:rsid w:val="0009485B"/>
    <w:rsid w:val="00094C89"/>
    <w:rsid w:val="000A20DE"/>
    <w:rsid w:val="000B30E4"/>
    <w:rsid w:val="000B4448"/>
    <w:rsid w:val="000B4C48"/>
    <w:rsid w:val="000B6BD3"/>
    <w:rsid w:val="000B7B03"/>
    <w:rsid w:val="000D2641"/>
    <w:rsid w:val="000E2AD9"/>
    <w:rsid w:val="000E4D41"/>
    <w:rsid w:val="000E5798"/>
    <w:rsid w:val="000F2154"/>
    <w:rsid w:val="000F242D"/>
    <w:rsid w:val="000F2EC6"/>
    <w:rsid w:val="000F37DA"/>
    <w:rsid w:val="000F604A"/>
    <w:rsid w:val="001035D9"/>
    <w:rsid w:val="0010564B"/>
    <w:rsid w:val="00107D42"/>
    <w:rsid w:val="00113D3B"/>
    <w:rsid w:val="00120DAA"/>
    <w:rsid w:val="00122A6D"/>
    <w:rsid w:val="001274B8"/>
    <w:rsid w:val="00135264"/>
    <w:rsid w:val="00135C05"/>
    <w:rsid w:val="001449C8"/>
    <w:rsid w:val="00144AAF"/>
    <w:rsid w:val="00147126"/>
    <w:rsid w:val="00150967"/>
    <w:rsid w:val="0015629B"/>
    <w:rsid w:val="00161FA0"/>
    <w:rsid w:val="001639F5"/>
    <w:rsid w:val="001670C1"/>
    <w:rsid w:val="00167936"/>
    <w:rsid w:val="00180B7B"/>
    <w:rsid w:val="00182B80"/>
    <w:rsid w:val="001847D2"/>
    <w:rsid w:val="0018600B"/>
    <w:rsid w:val="00186A59"/>
    <w:rsid w:val="00186B41"/>
    <w:rsid w:val="001872C1"/>
    <w:rsid w:val="001934CB"/>
    <w:rsid w:val="001976D9"/>
    <w:rsid w:val="001A6E17"/>
    <w:rsid w:val="001B6B3D"/>
    <w:rsid w:val="001C5824"/>
    <w:rsid w:val="001C5C3F"/>
    <w:rsid w:val="001E0DE2"/>
    <w:rsid w:val="001E3589"/>
    <w:rsid w:val="001E3D71"/>
    <w:rsid w:val="001E432A"/>
    <w:rsid w:val="001F4551"/>
    <w:rsid w:val="001F6741"/>
    <w:rsid w:val="001F77FA"/>
    <w:rsid w:val="00210917"/>
    <w:rsid w:val="00210BB4"/>
    <w:rsid w:val="00212288"/>
    <w:rsid w:val="00214188"/>
    <w:rsid w:val="0021693B"/>
    <w:rsid w:val="00225C7D"/>
    <w:rsid w:val="002300FD"/>
    <w:rsid w:val="00233DCF"/>
    <w:rsid w:val="00234040"/>
    <w:rsid w:val="00241B4B"/>
    <w:rsid w:val="00250759"/>
    <w:rsid w:val="002529F0"/>
    <w:rsid w:val="002549CE"/>
    <w:rsid w:val="0025641B"/>
    <w:rsid w:val="00261D49"/>
    <w:rsid w:val="00271DAC"/>
    <w:rsid w:val="002743AA"/>
    <w:rsid w:val="00276B65"/>
    <w:rsid w:val="00287B4C"/>
    <w:rsid w:val="00297A80"/>
    <w:rsid w:val="002A75A0"/>
    <w:rsid w:val="002A7BD8"/>
    <w:rsid w:val="002C0103"/>
    <w:rsid w:val="002C1F01"/>
    <w:rsid w:val="002D0994"/>
    <w:rsid w:val="002D5B27"/>
    <w:rsid w:val="002D7B01"/>
    <w:rsid w:val="002E69EC"/>
    <w:rsid w:val="003009F9"/>
    <w:rsid w:val="00301280"/>
    <w:rsid w:val="00310695"/>
    <w:rsid w:val="00311404"/>
    <w:rsid w:val="00315E8F"/>
    <w:rsid w:val="003250F7"/>
    <w:rsid w:val="00327FB0"/>
    <w:rsid w:val="003349A6"/>
    <w:rsid w:val="0033650C"/>
    <w:rsid w:val="003405A2"/>
    <w:rsid w:val="00341F96"/>
    <w:rsid w:val="00342E35"/>
    <w:rsid w:val="00343BF0"/>
    <w:rsid w:val="00343FF5"/>
    <w:rsid w:val="00357832"/>
    <w:rsid w:val="00357CA2"/>
    <w:rsid w:val="003624D8"/>
    <w:rsid w:val="00367D33"/>
    <w:rsid w:val="003724EB"/>
    <w:rsid w:val="0037792D"/>
    <w:rsid w:val="00380EBD"/>
    <w:rsid w:val="00381C10"/>
    <w:rsid w:val="003860B0"/>
    <w:rsid w:val="00387EF2"/>
    <w:rsid w:val="00393DAD"/>
    <w:rsid w:val="00397EFC"/>
    <w:rsid w:val="003A6378"/>
    <w:rsid w:val="003A76CD"/>
    <w:rsid w:val="003D0922"/>
    <w:rsid w:val="003D5823"/>
    <w:rsid w:val="003D58F4"/>
    <w:rsid w:val="003D5DD3"/>
    <w:rsid w:val="003F1040"/>
    <w:rsid w:val="003F2294"/>
    <w:rsid w:val="003F2416"/>
    <w:rsid w:val="003F3603"/>
    <w:rsid w:val="00404BE7"/>
    <w:rsid w:val="004075A2"/>
    <w:rsid w:val="004126C2"/>
    <w:rsid w:val="0041705E"/>
    <w:rsid w:val="00417101"/>
    <w:rsid w:val="00422070"/>
    <w:rsid w:val="00431272"/>
    <w:rsid w:val="004333EE"/>
    <w:rsid w:val="004446B2"/>
    <w:rsid w:val="0044500A"/>
    <w:rsid w:val="004548F6"/>
    <w:rsid w:val="00456266"/>
    <w:rsid w:val="00461D30"/>
    <w:rsid w:val="00465FC6"/>
    <w:rsid w:val="004711D6"/>
    <w:rsid w:val="00483E56"/>
    <w:rsid w:val="00487169"/>
    <w:rsid w:val="00487ACD"/>
    <w:rsid w:val="004927A0"/>
    <w:rsid w:val="0049531D"/>
    <w:rsid w:val="004A6A5C"/>
    <w:rsid w:val="004B0B78"/>
    <w:rsid w:val="004B28BF"/>
    <w:rsid w:val="004B3ABC"/>
    <w:rsid w:val="004B63B7"/>
    <w:rsid w:val="004C069C"/>
    <w:rsid w:val="004C42F3"/>
    <w:rsid w:val="004C4CC3"/>
    <w:rsid w:val="004C7125"/>
    <w:rsid w:val="004E638D"/>
    <w:rsid w:val="004F72DA"/>
    <w:rsid w:val="004F7CDE"/>
    <w:rsid w:val="00507E5B"/>
    <w:rsid w:val="00514E41"/>
    <w:rsid w:val="00522E4B"/>
    <w:rsid w:val="00525449"/>
    <w:rsid w:val="005261FF"/>
    <w:rsid w:val="00532CA8"/>
    <w:rsid w:val="00543722"/>
    <w:rsid w:val="005439BD"/>
    <w:rsid w:val="00543F48"/>
    <w:rsid w:val="00553089"/>
    <w:rsid w:val="0056694C"/>
    <w:rsid w:val="005706F6"/>
    <w:rsid w:val="00570904"/>
    <w:rsid w:val="00571958"/>
    <w:rsid w:val="00572453"/>
    <w:rsid w:val="00581C6C"/>
    <w:rsid w:val="00587CB6"/>
    <w:rsid w:val="005959D8"/>
    <w:rsid w:val="005A06EE"/>
    <w:rsid w:val="005A66B0"/>
    <w:rsid w:val="005B14F9"/>
    <w:rsid w:val="005B2935"/>
    <w:rsid w:val="005B4745"/>
    <w:rsid w:val="005B7083"/>
    <w:rsid w:val="005C378F"/>
    <w:rsid w:val="005C6889"/>
    <w:rsid w:val="005C693B"/>
    <w:rsid w:val="005C7EF9"/>
    <w:rsid w:val="005D4A34"/>
    <w:rsid w:val="005F0022"/>
    <w:rsid w:val="005F0864"/>
    <w:rsid w:val="005F3B86"/>
    <w:rsid w:val="005F6242"/>
    <w:rsid w:val="005F7587"/>
    <w:rsid w:val="005F7C76"/>
    <w:rsid w:val="00601039"/>
    <w:rsid w:val="0060297B"/>
    <w:rsid w:val="006035AB"/>
    <w:rsid w:val="006129F6"/>
    <w:rsid w:val="00614ECD"/>
    <w:rsid w:val="00617B40"/>
    <w:rsid w:val="0062166C"/>
    <w:rsid w:val="00623C81"/>
    <w:rsid w:val="00624276"/>
    <w:rsid w:val="00626321"/>
    <w:rsid w:val="00626796"/>
    <w:rsid w:val="00636F28"/>
    <w:rsid w:val="00640872"/>
    <w:rsid w:val="00655734"/>
    <w:rsid w:val="00655913"/>
    <w:rsid w:val="0066080A"/>
    <w:rsid w:val="006615CF"/>
    <w:rsid w:val="00661C40"/>
    <w:rsid w:val="00662CEE"/>
    <w:rsid w:val="0066515A"/>
    <w:rsid w:val="006722F9"/>
    <w:rsid w:val="00675466"/>
    <w:rsid w:val="00681141"/>
    <w:rsid w:val="0068260F"/>
    <w:rsid w:val="006833E0"/>
    <w:rsid w:val="006930AC"/>
    <w:rsid w:val="006948BB"/>
    <w:rsid w:val="006A2273"/>
    <w:rsid w:val="006A2308"/>
    <w:rsid w:val="006A5B30"/>
    <w:rsid w:val="006A7184"/>
    <w:rsid w:val="006B1282"/>
    <w:rsid w:val="006B268D"/>
    <w:rsid w:val="006B4802"/>
    <w:rsid w:val="006C00BE"/>
    <w:rsid w:val="006C0F3F"/>
    <w:rsid w:val="006C197C"/>
    <w:rsid w:val="006C37AF"/>
    <w:rsid w:val="006C6EC8"/>
    <w:rsid w:val="006C77B8"/>
    <w:rsid w:val="006D18AE"/>
    <w:rsid w:val="006D495B"/>
    <w:rsid w:val="006D7FE5"/>
    <w:rsid w:val="006E2724"/>
    <w:rsid w:val="006E3688"/>
    <w:rsid w:val="006F6BAF"/>
    <w:rsid w:val="00707195"/>
    <w:rsid w:val="0071146F"/>
    <w:rsid w:val="007204C9"/>
    <w:rsid w:val="00720648"/>
    <w:rsid w:val="007211B1"/>
    <w:rsid w:val="0073203C"/>
    <w:rsid w:val="007343BF"/>
    <w:rsid w:val="00735658"/>
    <w:rsid w:val="00740317"/>
    <w:rsid w:val="00742207"/>
    <w:rsid w:val="00772606"/>
    <w:rsid w:val="0077481C"/>
    <w:rsid w:val="007765F1"/>
    <w:rsid w:val="00781BAE"/>
    <w:rsid w:val="007836F6"/>
    <w:rsid w:val="007A0722"/>
    <w:rsid w:val="007A35D0"/>
    <w:rsid w:val="007A3C00"/>
    <w:rsid w:val="007A5AA5"/>
    <w:rsid w:val="007A6A54"/>
    <w:rsid w:val="007B00BD"/>
    <w:rsid w:val="007B0EBB"/>
    <w:rsid w:val="007C5828"/>
    <w:rsid w:val="007C6B16"/>
    <w:rsid w:val="007E4D6C"/>
    <w:rsid w:val="007F5CD7"/>
    <w:rsid w:val="007F6C83"/>
    <w:rsid w:val="00803B99"/>
    <w:rsid w:val="00805A4C"/>
    <w:rsid w:val="00813A41"/>
    <w:rsid w:val="00822F9D"/>
    <w:rsid w:val="00823491"/>
    <w:rsid w:val="00827A88"/>
    <w:rsid w:val="008303D3"/>
    <w:rsid w:val="008375DE"/>
    <w:rsid w:val="008459BB"/>
    <w:rsid w:val="00855629"/>
    <w:rsid w:val="0087412B"/>
    <w:rsid w:val="0087669C"/>
    <w:rsid w:val="00886731"/>
    <w:rsid w:val="00887852"/>
    <w:rsid w:val="00891079"/>
    <w:rsid w:val="008923B4"/>
    <w:rsid w:val="00893C7B"/>
    <w:rsid w:val="00895E36"/>
    <w:rsid w:val="00897CB6"/>
    <w:rsid w:val="008A015C"/>
    <w:rsid w:val="008B71AE"/>
    <w:rsid w:val="008C2ACB"/>
    <w:rsid w:val="008D30DB"/>
    <w:rsid w:val="008D3C6A"/>
    <w:rsid w:val="008D6252"/>
    <w:rsid w:val="008E4601"/>
    <w:rsid w:val="008E4788"/>
    <w:rsid w:val="008F342A"/>
    <w:rsid w:val="008F57F7"/>
    <w:rsid w:val="00903CF1"/>
    <w:rsid w:val="00912B3A"/>
    <w:rsid w:val="00927695"/>
    <w:rsid w:val="009302B1"/>
    <w:rsid w:val="00931AE3"/>
    <w:rsid w:val="00933810"/>
    <w:rsid w:val="00934968"/>
    <w:rsid w:val="009442BD"/>
    <w:rsid w:val="0094664D"/>
    <w:rsid w:val="009506BA"/>
    <w:rsid w:val="009543FF"/>
    <w:rsid w:val="00962B7D"/>
    <w:rsid w:val="0096338B"/>
    <w:rsid w:val="00964B52"/>
    <w:rsid w:val="00964E65"/>
    <w:rsid w:val="00970A79"/>
    <w:rsid w:val="00973554"/>
    <w:rsid w:val="00982B7B"/>
    <w:rsid w:val="00985B59"/>
    <w:rsid w:val="00985F1D"/>
    <w:rsid w:val="009917B5"/>
    <w:rsid w:val="00991C56"/>
    <w:rsid w:val="009928F6"/>
    <w:rsid w:val="009A0DEC"/>
    <w:rsid w:val="009A231B"/>
    <w:rsid w:val="009A26EA"/>
    <w:rsid w:val="009C0855"/>
    <w:rsid w:val="009C1751"/>
    <w:rsid w:val="009C1DA0"/>
    <w:rsid w:val="009C4435"/>
    <w:rsid w:val="009E19A1"/>
    <w:rsid w:val="009E5C64"/>
    <w:rsid w:val="009F064A"/>
    <w:rsid w:val="009F6EC2"/>
    <w:rsid w:val="00A14960"/>
    <w:rsid w:val="00A173AC"/>
    <w:rsid w:val="00A21099"/>
    <w:rsid w:val="00A22E29"/>
    <w:rsid w:val="00A33D50"/>
    <w:rsid w:val="00A35101"/>
    <w:rsid w:val="00A40DCC"/>
    <w:rsid w:val="00A42B7D"/>
    <w:rsid w:val="00A50983"/>
    <w:rsid w:val="00A54BF0"/>
    <w:rsid w:val="00A55146"/>
    <w:rsid w:val="00A553C2"/>
    <w:rsid w:val="00A62895"/>
    <w:rsid w:val="00A74D5D"/>
    <w:rsid w:val="00A8177F"/>
    <w:rsid w:val="00A87160"/>
    <w:rsid w:val="00A92837"/>
    <w:rsid w:val="00AA2DD4"/>
    <w:rsid w:val="00AA543B"/>
    <w:rsid w:val="00AB20C0"/>
    <w:rsid w:val="00AC16A7"/>
    <w:rsid w:val="00AC194A"/>
    <w:rsid w:val="00AC2C24"/>
    <w:rsid w:val="00AC3796"/>
    <w:rsid w:val="00AC66F2"/>
    <w:rsid w:val="00AD0C7B"/>
    <w:rsid w:val="00AD392C"/>
    <w:rsid w:val="00AD697A"/>
    <w:rsid w:val="00AE5DA8"/>
    <w:rsid w:val="00AF056C"/>
    <w:rsid w:val="00AF1991"/>
    <w:rsid w:val="00AF4113"/>
    <w:rsid w:val="00AF6D84"/>
    <w:rsid w:val="00B0009B"/>
    <w:rsid w:val="00B0166B"/>
    <w:rsid w:val="00B032A1"/>
    <w:rsid w:val="00B05EE2"/>
    <w:rsid w:val="00B06BCD"/>
    <w:rsid w:val="00B078CD"/>
    <w:rsid w:val="00B121FD"/>
    <w:rsid w:val="00B17E67"/>
    <w:rsid w:val="00B2079F"/>
    <w:rsid w:val="00B2259C"/>
    <w:rsid w:val="00B230DD"/>
    <w:rsid w:val="00B23BEE"/>
    <w:rsid w:val="00B262FB"/>
    <w:rsid w:val="00B37834"/>
    <w:rsid w:val="00B45166"/>
    <w:rsid w:val="00B45F61"/>
    <w:rsid w:val="00B4640F"/>
    <w:rsid w:val="00B46806"/>
    <w:rsid w:val="00B51EED"/>
    <w:rsid w:val="00B53A62"/>
    <w:rsid w:val="00B541EE"/>
    <w:rsid w:val="00B56126"/>
    <w:rsid w:val="00B626AF"/>
    <w:rsid w:val="00B6303B"/>
    <w:rsid w:val="00B71DF7"/>
    <w:rsid w:val="00B72598"/>
    <w:rsid w:val="00B73BE4"/>
    <w:rsid w:val="00B76CD1"/>
    <w:rsid w:val="00B81A2D"/>
    <w:rsid w:val="00B8267B"/>
    <w:rsid w:val="00B91A36"/>
    <w:rsid w:val="00B94641"/>
    <w:rsid w:val="00B94AD6"/>
    <w:rsid w:val="00BA66A8"/>
    <w:rsid w:val="00BB4D7B"/>
    <w:rsid w:val="00BB611F"/>
    <w:rsid w:val="00BB6639"/>
    <w:rsid w:val="00BB73F2"/>
    <w:rsid w:val="00BC1000"/>
    <w:rsid w:val="00BC36EE"/>
    <w:rsid w:val="00BD03D4"/>
    <w:rsid w:val="00BE2AF4"/>
    <w:rsid w:val="00BF0F68"/>
    <w:rsid w:val="00BF262A"/>
    <w:rsid w:val="00BF6E03"/>
    <w:rsid w:val="00BF79F1"/>
    <w:rsid w:val="00C002B4"/>
    <w:rsid w:val="00C05512"/>
    <w:rsid w:val="00C0721C"/>
    <w:rsid w:val="00C11077"/>
    <w:rsid w:val="00C16253"/>
    <w:rsid w:val="00C1677B"/>
    <w:rsid w:val="00C17E7F"/>
    <w:rsid w:val="00C21D1F"/>
    <w:rsid w:val="00C22DBE"/>
    <w:rsid w:val="00C239F1"/>
    <w:rsid w:val="00C3204B"/>
    <w:rsid w:val="00C36EFE"/>
    <w:rsid w:val="00C36F0C"/>
    <w:rsid w:val="00C36F5A"/>
    <w:rsid w:val="00C4059C"/>
    <w:rsid w:val="00C50BBB"/>
    <w:rsid w:val="00C51F70"/>
    <w:rsid w:val="00C5418D"/>
    <w:rsid w:val="00C54738"/>
    <w:rsid w:val="00C56720"/>
    <w:rsid w:val="00C577C9"/>
    <w:rsid w:val="00C60FBD"/>
    <w:rsid w:val="00C623CD"/>
    <w:rsid w:val="00C644A1"/>
    <w:rsid w:val="00C73E5E"/>
    <w:rsid w:val="00C7412C"/>
    <w:rsid w:val="00C76DEE"/>
    <w:rsid w:val="00C867E7"/>
    <w:rsid w:val="00CA0A09"/>
    <w:rsid w:val="00CA1185"/>
    <w:rsid w:val="00CA34A1"/>
    <w:rsid w:val="00CA7141"/>
    <w:rsid w:val="00CB33E0"/>
    <w:rsid w:val="00CB747C"/>
    <w:rsid w:val="00CC08B7"/>
    <w:rsid w:val="00CC131F"/>
    <w:rsid w:val="00CC1C19"/>
    <w:rsid w:val="00CC75FC"/>
    <w:rsid w:val="00CC7C2A"/>
    <w:rsid w:val="00CD47EA"/>
    <w:rsid w:val="00CD5FAA"/>
    <w:rsid w:val="00CE0BA2"/>
    <w:rsid w:val="00CF3794"/>
    <w:rsid w:val="00CF44D0"/>
    <w:rsid w:val="00CF744D"/>
    <w:rsid w:val="00D007DF"/>
    <w:rsid w:val="00D00FD5"/>
    <w:rsid w:val="00D155CC"/>
    <w:rsid w:val="00D20948"/>
    <w:rsid w:val="00D213D8"/>
    <w:rsid w:val="00D21BB4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5989"/>
    <w:rsid w:val="00D768D7"/>
    <w:rsid w:val="00D8061E"/>
    <w:rsid w:val="00D87DC7"/>
    <w:rsid w:val="00D9498D"/>
    <w:rsid w:val="00DA0FC3"/>
    <w:rsid w:val="00DA1845"/>
    <w:rsid w:val="00DA4D24"/>
    <w:rsid w:val="00DA57FD"/>
    <w:rsid w:val="00DB032D"/>
    <w:rsid w:val="00DB7AB0"/>
    <w:rsid w:val="00DC0388"/>
    <w:rsid w:val="00DC187F"/>
    <w:rsid w:val="00DD1286"/>
    <w:rsid w:val="00DD1EB9"/>
    <w:rsid w:val="00DE0385"/>
    <w:rsid w:val="00DE12FA"/>
    <w:rsid w:val="00DF69E1"/>
    <w:rsid w:val="00E020E1"/>
    <w:rsid w:val="00E024DC"/>
    <w:rsid w:val="00E05238"/>
    <w:rsid w:val="00E05262"/>
    <w:rsid w:val="00E16A8E"/>
    <w:rsid w:val="00E2477E"/>
    <w:rsid w:val="00E26486"/>
    <w:rsid w:val="00E33176"/>
    <w:rsid w:val="00E35131"/>
    <w:rsid w:val="00E37CF7"/>
    <w:rsid w:val="00E45721"/>
    <w:rsid w:val="00E508F8"/>
    <w:rsid w:val="00E516F7"/>
    <w:rsid w:val="00E52D09"/>
    <w:rsid w:val="00E55838"/>
    <w:rsid w:val="00E624C3"/>
    <w:rsid w:val="00E62758"/>
    <w:rsid w:val="00E7409F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41D1"/>
    <w:rsid w:val="00EB6988"/>
    <w:rsid w:val="00EC56A4"/>
    <w:rsid w:val="00ED01A2"/>
    <w:rsid w:val="00ED123C"/>
    <w:rsid w:val="00EE30B6"/>
    <w:rsid w:val="00EE5CF6"/>
    <w:rsid w:val="00EF15FF"/>
    <w:rsid w:val="00EF214F"/>
    <w:rsid w:val="00EF4A66"/>
    <w:rsid w:val="00F06648"/>
    <w:rsid w:val="00F114E8"/>
    <w:rsid w:val="00F133C9"/>
    <w:rsid w:val="00F1418D"/>
    <w:rsid w:val="00F152FA"/>
    <w:rsid w:val="00F155DA"/>
    <w:rsid w:val="00F160C3"/>
    <w:rsid w:val="00F262C9"/>
    <w:rsid w:val="00F26345"/>
    <w:rsid w:val="00F27B64"/>
    <w:rsid w:val="00F322A3"/>
    <w:rsid w:val="00F3525D"/>
    <w:rsid w:val="00F449DF"/>
    <w:rsid w:val="00F516FF"/>
    <w:rsid w:val="00F54F00"/>
    <w:rsid w:val="00F55E37"/>
    <w:rsid w:val="00F60096"/>
    <w:rsid w:val="00F62BE7"/>
    <w:rsid w:val="00F64DED"/>
    <w:rsid w:val="00F64E07"/>
    <w:rsid w:val="00F7176F"/>
    <w:rsid w:val="00F7580D"/>
    <w:rsid w:val="00F765C7"/>
    <w:rsid w:val="00F8261C"/>
    <w:rsid w:val="00F82828"/>
    <w:rsid w:val="00FA4CF5"/>
    <w:rsid w:val="00FA5702"/>
    <w:rsid w:val="00FB6AC7"/>
    <w:rsid w:val="00FB7756"/>
    <w:rsid w:val="00FC06D9"/>
    <w:rsid w:val="00FC3FBE"/>
    <w:rsid w:val="00FC5213"/>
    <w:rsid w:val="00FD370D"/>
    <w:rsid w:val="00FE1DCE"/>
    <w:rsid w:val="00FE367D"/>
    <w:rsid w:val="00FE4310"/>
    <w:rsid w:val="00FE490C"/>
    <w:rsid w:val="00FE5B65"/>
    <w:rsid w:val="00FE71F9"/>
    <w:rsid w:val="00FF0498"/>
    <w:rsid w:val="00FF2B51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7E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BD61-F239-4996-8486-F5FF4CF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2021-01-12T06:01:00Z</dcterms:modified>
</cp:coreProperties>
</file>